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9" w:rsidRPr="00CD7489" w:rsidRDefault="00CD7489" w:rsidP="00CD7489">
      <w:pPr>
        <w:pBdr>
          <w:bottom w:val="single" w:sz="4" w:space="5" w:color="DADBDA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CD7489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Система работы с одарёнными детьми учителя истории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7489" w:rsidRPr="00CD7489" w:rsidRDefault="00CD7489" w:rsidP="00CD748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CD74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Из опыта 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CD74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аботы с одарёнными детьми. 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74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 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Любому обществу нужны одаренные люди и задача общества состоит в том, чтобы рассмотреть и развить способности всех его представителей.        К большому сожалению далеко не каждый человек способен реализовать свои способности. Очень многое зависит и от семьи и от школы. Задача семьи состоит в том, чтобы вовремя увидеть, разглядеть способности ребенка, задача школы – поддержать ребенка и развить его способности, подготовить почву для того, чтобы эти способности были реализованы.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Уже в начальной школе можно встретить таких учеников, которых не удовлетворяет работа только со школьным учебником, они читают словари и специальную литературу, ищут ответы в различных областях знаний. Поэтому так важно именно в школе выявить всех, кто интересуется различными вопросами, помочь претворить в жизнь их планы и мечты, вывести школьников на дорогу поиска в науке, помочь наиболее полно раскрыть свои способности.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В современной школе, при использовании традиционных форм и методов преподавания возникли определенные противоречия: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между содержанием, формами и методами учебно-воспитательного процесса в общеобразовательных школах и стремлением многих одаренных учащихся (особенно старших классов) творчески развивать себя.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Следовательно, актуальность выбора данной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темыдиктуется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потребностями практики, поскольку школа должна выпускать людей, способных самостоятельно приобретать новые знания и применять их в изменяющихся условиях современной действительности.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Таким образом, главная цель – развитие творческих способностей учащихся в процессе изучения истории и обществознания.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работе использую концепцию П. Я. Гальперина о поэтапном формировании умственных действий, теорию Л.С.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Выготского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зоне ближайшего интеллектуального развития ребенка, принципы «теории развивающего обучения» академика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Л.В.Занкова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идеи доктора психологических наук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И.С.Якиманской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личностно-ориентированном обучении. Использую ведущие идеи Н.К.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Винокурова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В.А.Онищук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Ю.К.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Бабанского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Эти авторы одной из центральных задач обучения считают целенаправленное интенсивное развитие личности, ее творческого потенциала. Творческие способности – высокоразвитые умственные способности общего характера, образующие основу для достижения наилучших результатов. Творческие способности – базовый фактор          одаренности.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Новизна работы заключается в создании системного подхода в развитии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креативных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способностей одаренных детей на уроках истории и обществознания проецирование накопленного опыта на работу по гуманитарным предметам.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Системный подход выражается в четко выстроенной структуре работы с одаренными детьми, через классно-урочную работу, где указаны способы и методы, которые можно применять для развития одаренности и внеклассную – с формами организации занятий для углубления знаний, умений и навыков.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оптимальных условий для развития творческого мышления, высокого уровня самостоятельной интеллектуальной деятельности, формирование учебно-информационных, учебно-логических (интеллектуальных) и специальных умений – основы развития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креативных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способностей.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Технология опыта.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Классно-урочная система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78257393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 значения индивидуального подхода (уровневой дифференциации)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84023791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Диагностика учащихся с целью выявления одаренных детей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94708056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Собственно работа с одаренными детьми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18638590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Внеклассная работа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Задания творческого характера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174221624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Задания развивающего характера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Задания на самостоятельное выполнение учебных операций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20773138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Элективные курсы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Кружок Краеведение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489" w:rsidRPr="00CD7489" w:rsidTr="00CD7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divId w:val="78600481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 способностей одаренных детей строится с учетом возрастных особенностей и проходит в несколько этапов.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этап. Учащиеся 5-8 классов. 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Основная цель: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интеллектуальных, информационно-учебных и специальных навыков и умений. Обучение происходит через урок, элективные курсы, творческие конкурсы (телекоммуникационная викторина, конкурс сочинений,  олимпиады  и т. д.), внеклассные мероприятия.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этап. Учащиеся 9 класса.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Этот этап очень важен. Согласно данным возрастной психологии, у большинства учащихся в 13-14 лет происходит переход от конкретно-образного мышления к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абстрактно-логическому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Основная цель: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развитие интеллектуальной и творческой сфер. Выявление одаренных детей из числа показывающих высокие результаты в процессе учебной и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деятельности. Обучение происходит через урок в различных его модификациях, элективные курсы, творческие конкурсы, олимпиады, реферативные работы и так далее. Особая роль на этом этапе отводится написанию рефератов, что является необходимым условием для перехода учащегося к самостоятельной научно-исследовательской работе.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этап. Учащиеся 10-11 классов.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Основная цель: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способствовать профессиональному самоопределению одаренных детей.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обучения: активные формы урока (семинар, тематический зачет, защита коллективных рефератов, лекция-беседа, лекция-дискуссия, лекция-консультация), индивидуально-групповые занятия, олимпиады различных уровней, творческие, научно-исследовательские работы.</w:t>
      </w:r>
      <w:proofErr w:type="gramEnd"/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Для достижения целей на различных этапах работы с одаренными детьми, использую различные формы и методические приемы. Вот некоторые из них: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Работа над понятиями.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Этот вид работы очень важен, так как понятия – одна из логических форм мышления, высший уровень обобщения. Для развития мышления учащихся при работе над понятиями целесообразно использовать специальные задания.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«Логичность».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Ученику предлагается задание с двумя связанными между собой категориальными суждениями и вывод-заключение. Умозаключения частично даются логично, а в ряде случаев и заведомо ложно. Необходимо определить, какие выводы правильные, а какие ошибочные.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«Выявление общих понятий».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методика заключается в подборе понятий, имеющих общие признаки, логически связанные с определенным обобщающим словом. В каждой строке, состоящей из пяти слов, нужно выбрать два, наиболее связанных с обобщающим словом.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«Исключение понятий».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Учащимся зачитываются пять слов, из числа которых только четыре объединены общим родовым понятием. Необходимо вычленить слово, не относящееся к данному понятию.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 «Сходство и различие».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Учащимся необходимо сравнить между собой понятия, события, явления, персоналии.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«Ошибающийся учитель».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умышленно делает ошибки при рассуждении, чтении исторического документа, доказательстве и т.д. Ученики должны 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находиться в постоянной готовности находить и исправлять ошибки, при этом аргументируя и обосновывая свою точку зрения.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Задание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«Поиск аналогов»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называет определенное понятие или событие, а учащимся необходимо найти аналогичное, ранее изученное и обосновать свой вариант ответа.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r w:rsidRPr="00CD74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Задание « Формулирование определений».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Ученику надо дать наиболее точное определение чему-либо, оперируя только существенными признаками и игнорируя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несущественные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При организации работы над понятиями нельзя забывать об уровневой дифференциации. Например, для более сильных учеников 7 класса, помимо терминов из словаря учебника вводятся более сложные (родоплеменные идеалы</w:t>
      </w:r>
      <w:r w:rsidRPr="00CD74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обычное и сословное право, принцип престолонаследия, авторитарность…). Примеры упражнений «Исключение понятий» и «Ошибающийся учитель» применяются на уроке повторения по теме «Древний Восток»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Деятельность по решению познавательно-развивающих вопросов.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Познавательно-развивающие вопросы позволяют ученикам, облачившись в одеяния исследователей совершать краткие, но увлекательные путешествия в прошлое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обсуждения вопросов и ответов на них учащиеся развивают умение сравнивать, соотносить, анализировать, отстаивать свою собственную точку зрения, находить свои и чужие ошибки, делать выводы.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Приводим пример таких вопросов.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«Однажды А.В.Суворов с большим трудом убедил своего австрийского союзника принца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Кобургского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объединенным русско-австрийским 25-тысячным отрядом напасть на    100-тысячную турецкую армию. Однако робкий принц, постоянно сомневаясь в успехе, каждый день звал Суворова к себе для очередного совещания. В конце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концов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Суворову это надоело. Накануне битвы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посланному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принца в первый раз было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отвечено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«Суворов ужинает», во второй раз: «Суворов Богу молиться». Что было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отвечено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посланному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принца в третий раз?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третий раз было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отвечено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«Суворов спит».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на самом деле Суворов не спал, а с дерева обозревал турецкий лагерь.)</w:t>
      </w:r>
      <w:proofErr w:type="gramEnd"/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На средневековых иллюстрациях-миниатюрах было принято отдельные понятия изображать характерными символами. Так поступали и мастера Киевской Руси. Например, изображение одной башни означало целый город, изображение одного всадника – целое войско и т.д. Предположите, каким характерным для средневековья символом обозначалось такое понятие, как государство? (Изображение князя обозначало все государство.)»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Это и использование элементов технологии развивающего обучения В.В.Сухова, А.Ю.Морозова, Э.Н. 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Абдулаева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Тестирование.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Предлагаю использовать такие тесты, которые помогут  определить, кто перед нами находиться – всего-навсего человек с феноменальной памятью, или же юное дарование с большими интеллектуальными возможностями, способное к решению сложных проблем, требующего творческого, неординарного подхода. Методику построения таких тестов разработал специалист в области педагогики и дидактики В.П.Беспалько. В соответствии с данной методикой предлагаемые нами вопросы и задания имеют 5 уровней сложности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                            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Самостоятельная работа.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Большое значение в данной ситуации имеет самостоятельная работа учащихся: это и составление задач (например, в        5 классе по теме «Счет лет в истории» задания на систематизацию фактов, выявление причин и следствий тех или иных событий), написание лекций    (в 8 – 9 классах) с использованием памяток. Например: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 </w:t>
      </w: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запиши тему и план лекции;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 - составь тезисы, запишите выводы;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 - выделите в записях трудные термины и объясните их значение;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 - не упустите нужные даты;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 - конспект лекции дополните сведения из учебника;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  - подготовьте ответы на вопросы, поставленные учителем </w:t>
      </w:r>
      <w:proofErr w:type="gramStart"/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перед</w:t>
      </w:r>
      <w:proofErr w:type="gramEnd"/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 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   лекцией.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 лекцию включаются сообщения учащихся, классу предлагается дать рецензии на них. Целесообразно использовать раздаточный материал – заранее подготовленные таблицы, 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чтобы свести поурочные записи к пометкам в раздаточном материале и концентрировать внимание класса не на фиксации записей, а на осмыслении внутренней логики событий</w:t>
      </w: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                              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Работа по развитию прогностических умений школьников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Наиболее эффективным методом овладения учащимися прогностической деятельностью является проведения групповых и семинарских занятий, ориентированных на построение общественной модели, либо на осмысление альтернатив исторического развития. Семинарское занятие в 10 классе «Смутное время – время упущенных возможностей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»п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редоставляет возможность учащимся выявлять закономерности происходивших процессов социально-общественного развития на основе анализа исторических фактов.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Проведение практически-лабораторных занятий. 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Лабораторный метод позволяет индивидуализировать преподавание с учетом возраста и степени подготовленности учащихся, их умственного развития; повысить интенсивность труда старшеклассников; научить их анализировать материал и делать самостоятельные выводы; формировать историческое сознание. Основными способами «учебного исследования» выступают исторический анализ и критика источников.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 Большая роль в работе с одаренными детьми принадлежит и внеклассной работе, через  музей,  кружок «Краеведение» предметные недели, которые позволяют учащимся продвигаться в </w:t>
      </w: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 по</w:t>
      </w:r>
      <w:proofErr w:type="gram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индивидуальной траектории развития. Они помогают школьникам, работающим в повышенном и опережающем режиме развития найти свое место в учебном процессе. Следуя плану работы с одаренными детьми во внеклассной работе, провожу индивидуальные занятия с учащимися, которые предполагают изучение исторического материала с использованием современных форм интеллектуальных игр, таких как «</w:t>
      </w:r>
      <w:proofErr w:type="spell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Брейн-ринг</w:t>
      </w:r>
      <w:proofErr w:type="spellEnd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«Умники и умницы», «Счастливый случай» и т.д.                                                                                      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Эта работа имеет некоторые особенности: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подготовке к игре учащиеся углубленно и самостоятельно изучают исторические источники в таком объеме и с таким качеством, которые при обычных формах можно изучить только в течение нескольких лет;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образуются неформальные разновозрастные коллективы со своими лидерами, которые формируются самостоятельно, принимают самостоятельные решения, и ядро этих коллективов является постоянным;</w:t>
      </w:r>
      <w:proofErr w:type="gramEnd"/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формируется постоянный и устойчивый интерес к изучению истории;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укрепляется связь урока с внеурочной деятельностью учащихся;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Элективные курсы в 10- 11 классе, на занятиях факультатива учащиеся имеют возможность более подробно изучить алгоритмы ведения самостоятельной, творческой работы, разобрать спорные, неоднозначные вопросы.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Большая роль во внеклассной работе с одаренными детьми принадлежит историческим вечерам. Где учащиеся, разрабатывая сценарии, самостоятельно находят материал и преподносят его зрителям.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работы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980"/>
        <w:gridCol w:w="1860"/>
        <w:gridCol w:w="3210"/>
        <w:gridCol w:w="1560"/>
        <w:gridCol w:w="1140"/>
      </w:tblGrid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divId w:val="174937703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 И. учащегося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Айткулов</w:t>
            </w:r>
            <w:proofErr w:type="spellEnd"/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Куаныш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различных алгоритмов для самостоятельной работы с текстом, документами, написание реферата.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системе развивающего 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дидактическим материалам Сухова, Абдуллаева (6,7,8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 соответствующих курсов.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Кудинова Настя,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,Х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Лиза, Колпаков Паша.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Выполнение заданий тестового типа и заданий для работ с документами повышенного </w:t>
            </w: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уровня сложности.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олимпиадных заданий (районных, областных, всероссийских) прошлых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    I полугодия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Кудинова Настя,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,Х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Колпаков Паша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к школьной олимпиаде по истории и 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обществознании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кроссвордов, задач, тестов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музее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Кудинова Настя,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Айткулов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Куаныш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Синицина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банка данных о ветеранах войны, репрессированных военнослужащих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документами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Алеша,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имеющихся документов. Работа с научной литературой для выполнения заданий «Познание Творчество».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Сентябрь.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подготовленного материала. Рецензирование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декабрь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источниками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Проработка исторических документов по изучаемому периоду.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декабрь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научным текстом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Алеша,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Колпаков Паша,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Рачев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Саша, Горбунова Ира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по учебнику А.Б.Рыбакова «История России с древнейших времен до конца XVIII 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 (для вузов).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задачнику Смирнова (познавательные задания, тексты с ошибками)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научным текстом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Кудинова Настя,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,Х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Колпаков Паша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вопроса славянского этногенеза.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Самостоятельная работа с научным </w:t>
            </w: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Изучение темы возникновения государства и зарождения </w:t>
            </w: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феодальных отношений (ПИШ № 1 – 4 1991г.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Кудинова Настя,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,Х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Колпаков Паша,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Горбунова Ира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по древнейшей истории и зарождению феодальных отношений на Руси.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текстом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книги «История России в портретах в           IX – XVIII вв.»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 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Алеша,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Горбунова Ира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школьных олимпиадах.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Лиза,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Аслан, 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Алеша,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Вова,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Горбунова Ира.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школьных, районных, областных и международных олимпиадах и творческих конкурсах.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Результативность опыта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1.Учащиеся свободно владеют научной терминологией, умеют дать       определения терминов   своими словами, эффективно использовать термины в самостоятельных         предложениях.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2.Умеют применять стандарт знаний в нестандартных и проблемных ситуациях.</w:t>
      </w: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3.Владеют рациональными приемами работы и навыками самоконтроля.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4.Умеют самостоятельно приобретать знания, обладают самостоятельностью суждений.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5.Стремятся получить дополнительные сведения по предмету, выходящие за рамки школьного курса.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Успехи и достижения учащихся в результате реализации системы работы с одаренными детьми: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Результаты районных олимпиад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28"/>
        <w:gridCol w:w="3129"/>
      </w:tblGrid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Год, предмет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2005 год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Наташа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2005г.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Толстик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Аня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2005г.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Бахматов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Жапеков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Саят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Бустанов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Ербол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Киватыцкий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 - 10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Ковальчук Гена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Бахматов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Мищенко Настя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2006г.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Трепанцов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Евгении – 9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Киватыцкий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 - 11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место, участник 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Ковальчук Гена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Рачев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Вадим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история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Алдобергенов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Асхат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Мищенко Анастасия – 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Жайсанова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Айнажан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-11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Трепанцов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Евгении –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2007г. - 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Ренжина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Нина – 9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2008г. 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 – 9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2008г-история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«Юниор»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8класс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место, участник 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обществознание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Вова- 10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место, участник 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2010г – история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Юниор»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Айткулов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Куаныш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класс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Синицина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Катя- 6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место, участник областной олимпиады,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2008,2011г 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–и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стория «Юниор»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Дима- 5, 7класс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2011г – история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Юниор»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6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областной олимпиады</w:t>
            </w:r>
          </w:p>
        </w:tc>
      </w:tr>
      <w:tr w:rsidR="00CD7489" w:rsidRPr="00CD7489" w:rsidTr="00CD7489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2010 – 2011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–и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стория, обществознание.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Мурзанов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Ербол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- 5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Бабасова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Асем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- 6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Аслан – 6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Дима – 7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 – 7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Синицина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Катя- 7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Военмастер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 – 8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Корсуков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Олег – 8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Айткулов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Куаныш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-9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Кудинова Настя – 9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Нурлан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9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Николенко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Алена- 9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Колпаков Павел – 10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Рачев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Саша – 10 класс;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Тлегенов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Чингиз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-10 класс.</w:t>
            </w:r>
          </w:p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 Международной олимпиады УРФО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Исследовательская деятельность учащихся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83"/>
        <w:gridCol w:w="1913"/>
        <w:gridCol w:w="2035"/>
        <w:gridCol w:w="2479"/>
      </w:tblGrid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 учащегося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Районный уровень, место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Областной уровень, место</w:t>
            </w:r>
          </w:p>
        </w:tc>
        <w:tc>
          <w:tcPr>
            <w:tcW w:w="2265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Всероссийский уровень, место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2004 -2005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Толстик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Аня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Бобринева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Лена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 на конференции « Мы живем в Сибири»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 Шаг в будущее» </w:t>
            </w: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лауреаты конкурса Лоскутов Коля, Кудинова Наташа</w:t>
            </w:r>
          </w:p>
        </w:tc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2005- 2006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Бобринева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Лена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 на конференции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 Легенды и предания земли </w:t>
            </w:r>
            <w:proofErr w:type="spell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Ишимской</w:t>
            </w:r>
            <w:proofErr w:type="spell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живем в Сибири»</w:t>
            </w:r>
          </w:p>
        </w:tc>
        <w:tc>
          <w:tcPr>
            <w:tcW w:w="0" w:type="auto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2006-2007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Кудинова Наташа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Бобринева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Лена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«Шаг в будущее»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Шаг в будущее»</w:t>
            </w:r>
          </w:p>
        </w:tc>
        <w:tc>
          <w:tcPr>
            <w:tcW w:w="2265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«Человек в истории 20 век»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2007-2008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Мищенко Настя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Кудинова Настя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Шаг в будущее»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Шаг в будущее»</w:t>
            </w:r>
          </w:p>
        </w:tc>
        <w:tc>
          <w:tcPr>
            <w:tcW w:w="2265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«Человек в истории 20 век»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2008-2009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Кудинова Настя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Комарова Яна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«Тюменская област</w:t>
            </w:r>
            <w:proofErr w:type="gramStart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моя любовь гордость» 3 место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Шаг в будущее»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Комарова Яна</w:t>
            </w:r>
          </w:p>
        </w:tc>
        <w:tc>
          <w:tcPr>
            <w:tcW w:w="2265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«Человек в истории 20 век»</w:t>
            </w:r>
          </w:p>
        </w:tc>
      </w:tr>
      <w:tr w:rsidR="00CD7489" w:rsidRPr="00CD7489" w:rsidTr="00CD7489">
        <w:trPr>
          <w:tblCellSpacing w:w="0" w:type="dxa"/>
        </w:trPr>
        <w:tc>
          <w:tcPr>
            <w:tcW w:w="1935" w:type="dxa"/>
            <w:vAlign w:val="center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2009-2010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Аверин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Дима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Комарова Яна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2011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Хворостенко</w:t>
            </w:r>
            <w:proofErr w:type="spellEnd"/>
            <w:r w:rsidRPr="00CD74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Лиза</w:t>
            </w:r>
          </w:p>
        </w:tc>
        <w:tc>
          <w:tcPr>
            <w:tcW w:w="198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 « Шаг в будущее»</w:t>
            </w:r>
          </w:p>
        </w:tc>
        <w:tc>
          <w:tcPr>
            <w:tcW w:w="2130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Шаг в будущее»</w:t>
            </w:r>
          </w:p>
        </w:tc>
        <w:tc>
          <w:tcPr>
            <w:tcW w:w="2265" w:type="dxa"/>
            <w:hideMark/>
          </w:tcPr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«Я помню! Я горжусь!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  <w:p w:rsidR="00CD7489" w:rsidRPr="00CD7489" w:rsidRDefault="00CD7489" w:rsidP="00CD7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74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«Юношеская восьмерка»</w:t>
            </w:r>
          </w:p>
        </w:tc>
      </w:tr>
    </w:tbl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7489" w:rsidRPr="00CD7489" w:rsidRDefault="00CD7489" w:rsidP="00CD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134" w:rsidRDefault="00736134"/>
    <w:sectPr w:rsidR="00736134" w:rsidSect="007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489"/>
    <w:rsid w:val="00736134"/>
    <w:rsid w:val="008673EA"/>
    <w:rsid w:val="00B507DD"/>
    <w:rsid w:val="00C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34"/>
  </w:style>
  <w:style w:type="paragraph" w:styleId="1">
    <w:name w:val="heading 1"/>
    <w:basedOn w:val="a"/>
    <w:link w:val="10"/>
    <w:uiPriority w:val="9"/>
    <w:qFormat/>
    <w:rsid w:val="00CD7489"/>
    <w:pPr>
      <w:pBdr>
        <w:bottom w:val="single" w:sz="4" w:space="5" w:color="DADBDA"/>
      </w:pBdr>
      <w:spacing w:after="23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89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CD74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85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2122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2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0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4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8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1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7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42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2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4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4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3134</Words>
  <Characters>17868</Characters>
  <Application>Microsoft Office Word</Application>
  <DocSecurity>0</DocSecurity>
  <Lines>148</Lines>
  <Paragraphs>41</Paragraphs>
  <ScaleCrop>false</ScaleCrop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Т.А</dc:creator>
  <cp:keywords/>
  <dc:description/>
  <cp:lastModifiedBy>Елошное</cp:lastModifiedBy>
  <cp:revision>4</cp:revision>
  <dcterms:created xsi:type="dcterms:W3CDTF">2014-09-16T07:35:00Z</dcterms:created>
  <dcterms:modified xsi:type="dcterms:W3CDTF">2018-01-22T04:21:00Z</dcterms:modified>
</cp:coreProperties>
</file>